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09EC" w14:textId="77777777" w:rsidR="00A40E78" w:rsidRDefault="00A40E78" w:rsidP="00A40E78">
      <w:pPr>
        <w:rPr>
          <w:rFonts w:ascii="Arial" w:hAnsi="Arial" w:cs="Arial"/>
          <w:i/>
          <w:iCs/>
          <w:color w:val="000000"/>
          <w:lang w:val="en-CA"/>
        </w:rPr>
      </w:pPr>
    </w:p>
    <w:p w14:paraId="440FC6E7" w14:textId="77777777" w:rsidR="00A40E78" w:rsidRDefault="00A40E78" w:rsidP="00A40E78">
      <w:pPr>
        <w:rPr>
          <w:rFonts w:ascii="Arial" w:hAnsi="Arial" w:cs="Arial"/>
          <w:i/>
          <w:iCs/>
          <w:color w:val="000000"/>
          <w:lang w:val="en-CA"/>
        </w:rPr>
      </w:pPr>
    </w:p>
    <w:p w14:paraId="5829838F" w14:textId="77777777" w:rsidR="00A40E78" w:rsidRDefault="00A40E78" w:rsidP="00A40E78">
      <w:pPr>
        <w:rPr>
          <w:rFonts w:ascii="Arial" w:hAnsi="Arial" w:cs="Arial"/>
          <w:i/>
          <w:iCs/>
          <w:color w:val="000000"/>
          <w:lang w:val="en-CA"/>
        </w:rPr>
      </w:pPr>
    </w:p>
    <w:p w14:paraId="2BC240DD" w14:textId="25F8DA44" w:rsidR="00A40E78" w:rsidRPr="00D67582" w:rsidRDefault="00A40E78" w:rsidP="00A40E78">
      <w:pPr>
        <w:rPr>
          <w:rFonts w:ascii="Arial" w:hAnsi="Arial" w:cs="Arial"/>
          <w:color w:val="000000"/>
          <w:lang w:val="en-CA"/>
        </w:rPr>
      </w:pPr>
      <w:r w:rsidRPr="00D67582">
        <w:rPr>
          <w:rFonts w:ascii="Arial" w:hAnsi="Arial" w:cs="Arial"/>
          <w:i/>
          <w:iCs/>
          <w:color w:val="000000"/>
          <w:lang w:val="en-CA"/>
        </w:rPr>
        <w:t>PFM Capital and its managed fund, SaskWorks (together “PFM”), maintains a presence on third-party social media sites including Facebook, Instagram, and LinkedIn.</w:t>
      </w:r>
    </w:p>
    <w:p w14:paraId="563F36A0" w14:textId="30F1171A"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Social Media Terms of Use</w:t>
      </w:r>
    </w:p>
    <w:p w14:paraId="521F77E2" w14:textId="77777777" w:rsidR="00A40E78" w:rsidRPr="00D67582" w:rsidRDefault="00A40E78" w:rsidP="00A40E78">
      <w:pPr>
        <w:spacing w:line="240" w:lineRule="auto"/>
        <w:jc w:val="both"/>
        <w:rPr>
          <w:rFonts w:ascii="Arial" w:hAnsi="Arial" w:cs="Arial"/>
          <w:color w:val="000000"/>
          <w:lang w:val="en-CA"/>
        </w:rPr>
      </w:pPr>
      <w:r w:rsidRPr="00D67582">
        <w:rPr>
          <w:rFonts w:ascii="Arial" w:hAnsi="Arial" w:cs="Arial"/>
          <w:color w:val="000000"/>
          <w:lang w:val="en-CA"/>
        </w:rPr>
        <w:t>Comments posted by visitors to our social media channels don’t necessarily reflect the opinions of PFM or its partners. Comments must meet our Terms of Use.</w:t>
      </w:r>
    </w:p>
    <w:p w14:paraId="69AC102B" w14:textId="011941DE" w:rsidR="00A40E78" w:rsidRPr="00D67582" w:rsidRDefault="00A40E78" w:rsidP="00A40E78">
      <w:pPr>
        <w:rPr>
          <w:rFonts w:ascii="Arial" w:hAnsi="Arial" w:cs="Arial"/>
          <w:color w:val="000000"/>
          <w:lang w:val="en-CA"/>
        </w:rPr>
      </w:pPr>
      <w:r w:rsidRPr="00D67582">
        <w:rPr>
          <w:rFonts w:ascii="Arial" w:hAnsi="Arial" w:cs="Arial"/>
          <w:color w:val="000000"/>
          <w:lang w:val="en-CA"/>
        </w:rPr>
        <w:t>Failure to comply with our Terms of Use could result in being blocked from posting or connecting on our social media channels.</w:t>
      </w:r>
    </w:p>
    <w:p w14:paraId="40DD3080" w14:textId="5FD981B4" w:rsidR="00A40E78" w:rsidRPr="00D67582" w:rsidRDefault="00A40E78" w:rsidP="00A40E78">
      <w:pPr>
        <w:rPr>
          <w:rFonts w:ascii="Arial" w:hAnsi="Arial" w:cs="Arial"/>
          <w:color w:val="000000"/>
          <w:lang w:val="en-CA"/>
        </w:rPr>
      </w:pPr>
      <w:r w:rsidRPr="00D67582">
        <w:rPr>
          <w:rFonts w:ascii="Arial" w:hAnsi="Arial" w:cs="Arial"/>
          <w:color w:val="000000"/>
          <w:lang w:val="en-CA"/>
        </w:rPr>
        <w:t>All content published by PFM Capital may not be reproduced, distributed or published without prior permission from PFM Capital.</w:t>
      </w:r>
    </w:p>
    <w:p w14:paraId="42382592" w14:textId="2677731F" w:rsidR="00A40E78" w:rsidRPr="00D67582" w:rsidRDefault="00A40E78" w:rsidP="00A40E78">
      <w:pPr>
        <w:rPr>
          <w:rFonts w:ascii="Arial" w:hAnsi="Arial" w:cs="Arial"/>
          <w:color w:val="000000"/>
          <w:lang w:val="en-CA"/>
        </w:rPr>
      </w:pPr>
      <w:r w:rsidRPr="00D67582">
        <w:rPr>
          <w:rFonts w:ascii="Arial" w:hAnsi="Arial" w:cs="Arial"/>
          <w:color w:val="000000"/>
          <w:lang w:val="en-CA"/>
        </w:rPr>
        <w:t>Do not use social media to request transactions, submit questions about your investments, customer service issues or complaints. Instead, contact your investment professional directly or PFM Capital at 306-791-4855.</w:t>
      </w:r>
    </w:p>
    <w:p w14:paraId="2883CE42" w14:textId="432AD2A7" w:rsidR="00A40E78" w:rsidRPr="00D67582" w:rsidRDefault="00A40E78" w:rsidP="00A40E78">
      <w:pPr>
        <w:rPr>
          <w:rFonts w:ascii="Arial" w:hAnsi="Arial" w:cs="Arial"/>
          <w:color w:val="000000"/>
          <w:lang w:val="en-CA"/>
        </w:rPr>
      </w:pPr>
      <w:r w:rsidRPr="00D67582">
        <w:rPr>
          <w:rFonts w:ascii="Arial" w:hAnsi="Arial" w:cs="Arial"/>
          <w:color w:val="000000"/>
          <w:lang w:val="en-CA"/>
        </w:rPr>
        <w:t>PFM Capital reserves the right, in its sole discretion, to change, modify, add, or remove portions of these Terms at any time. We suggest that you check these Terms periodically for changes. Any changes, modifications, or additions to, or deletions from these Terms shall be effective upon posting on this website. If you use these social media pages after we post changes to the Terms, you accept the Terms as changed. PFM Capital expressly reserves the right to monitor any use of this website.</w:t>
      </w:r>
    </w:p>
    <w:p w14:paraId="214F1EC6" w14:textId="34FF50C8" w:rsidR="00A40E78" w:rsidRPr="00D67582" w:rsidRDefault="00A40E78" w:rsidP="00A40E78">
      <w:pPr>
        <w:rPr>
          <w:rFonts w:ascii="Arial" w:hAnsi="Arial" w:cs="Arial"/>
          <w:color w:val="000000"/>
          <w:lang w:val="en-CA"/>
        </w:rPr>
      </w:pPr>
      <w:r w:rsidRPr="00D67582">
        <w:rPr>
          <w:rFonts w:ascii="Arial" w:hAnsi="Arial" w:cs="Arial"/>
          <w:color w:val="000000"/>
          <w:lang w:val="en-CA"/>
        </w:rPr>
        <w:t>Note: posts will appear in the language in which they are submitted.</w:t>
      </w:r>
    </w:p>
    <w:p w14:paraId="735C6206" w14:textId="444A5039"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Social Media Disclaimer</w:t>
      </w:r>
    </w:p>
    <w:p w14:paraId="662ED5C3" w14:textId="5EBE89AE" w:rsidR="00A40E78" w:rsidRPr="00D67582" w:rsidRDefault="00A40E78" w:rsidP="00A40E78">
      <w:pPr>
        <w:rPr>
          <w:rFonts w:ascii="Arial" w:hAnsi="Arial" w:cs="Arial"/>
          <w:color w:val="000000"/>
          <w:lang w:val="en-CA"/>
        </w:rPr>
      </w:pPr>
      <w:r w:rsidRPr="00D67582">
        <w:rPr>
          <w:rFonts w:ascii="Arial" w:hAnsi="Arial" w:cs="Arial"/>
          <w:color w:val="000000"/>
          <w:lang w:val="en-CA"/>
        </w:rPr>
        <w:t xml:space="preserve">Information that is provided by PFM on its social media sites is for information purposes only and should not be considered as investment advice or a recommendation to invest in any </w:t>
      </w:r>
      <w:proofErr w:type="gramStart"/>
      <w:r w:rsidRPr="00D67582">
        <w:rPr>
          <w:rFonts w:ascii="Arial" w:hAnsi="Arial" w:cs="Arial"/>
          <w:color w:val="000000"/>
          <w:lang w:val="en-CA"/>
        </w:rPr>
        <w:t>particular strategy</w:t>
      </w:r>
      <w:proofErr w:type="gramEnd"/>
      <w:r w:rsidRPr="00D67582">
        <w:rPr>
          <w:rFonts w:ascii="Arial" w:hAnsi="Arial" w:cs="Arial"/>
          <w:color w:val="000000"/>
          <w:lang w:val="en-CA"/>
        </w:rPr>
        <w:t xml:space="preserve"> or product. Where specific advice is necessary or appropriate, individuals should consult with a qualified advisor or planner pertaining to the individual situations.</w:t>
      </w:r>
    </w:p>
    <w:p w14:paraId="73972F8F" w14:textId="08479182" w:rsidR="00A40E78" w:rsidRPr="00D67582" w:rsidRDefault="00A40E78" w:rsidP="00A40E78">
      <w:pPr>
        <w:rPr>
          <w:rFonts w:ascii="Arial" w:hAnsi="Arial" w:cs="Arial"/>
          <w:color w:val="000000"/>
          <w:lang w:val="en-CA"/>
        </w:rPr>
      </w:pPr>
      <w:r w:rsidRPr="00D67582">
        <w:rPr>
          <w:rFonts w:ascii="Arial" w:hAnsi="Arial" w:cs="Arial"/>
          <w:color w:val="000000"/>
          <w:lang w:val="en-CA"/>
        </w:rPr>
        <w:t>PFM posts on social media may include statements concerning financial market trends, and are based on current market conditions, which will fluctuate and may be superseded by subsequent marketing events or for other reasons.</w:t>
      </w:r>
    </w:p>
    <w:p w14:paraId="0A086C8D" w14:textId="77777777" w:rsidR="00A40E78" w:rsidRDefault="00A40E78" w:rsidP="00A40E78">
      <w:pPr>
        <w:rPr>
          <w:rFonts w:ascii="Arial" w:hAnsi="Arial" w:cs="Arial"/>
          <w:color w:val="000000"/>
          <w:lang w:val="en-CA"/>
        </w:rPr>
      </w:pPr>
      <w:r w:rsidRPr="00D67582">
        <w:rPr>
          <w:rFonts w:ascii="Arial" w:hAnsi="Arial" w:cs="Arial"/>
          <w:color w:val="000000"/>
          <w:lang w:val="en-CA"/>
        </w:rPr>
        <w:t xml:space="preserve">PFM posts may provide links to third-party websites. Doing so is intended to provide additional perspective and does not imply any endorsement, approval, investigation, verification or monitoring by PFM of any content or information contain within or accessible from the linked sites. While we make every attempt to provide links only to those websites we think are trustworthy and accurate, we cannot be responsible for the content or accuracy of the information presented on those websites and we specifically disclaim any liability for any loss or damages which you may incur, directly or indirectly, </w:t>
      </w:r>
      <w:proofErr w:type="gramStart"/>
      <w:r w:rsidRPr="00D67582">
        <w:rPr>
          <w:rFonts w:ascii="Arial" w:hAnsi="Arial" w:cs="Arial"/>
          <w:color w:val="000000"/>
          <w:lang w:val="en-CA"/>
        </w:rPr>
        <w:t>as a result of</w:t>
      </w:r>
      <w:proofErr w:type="gramEnd"/>
      <w:r w:rsidRPr="00D67582">
        <w:rPr>
          <w:rFonts w:ascii="Arial" w:hAnsi="Arial" w:cs="Arial"/>
          <w:color w:val="000000"/>
          <w:lang w:val="en-CA"/>
        </w:rPr>
        <w:t xml:space="preserve"> your use of them. We reserve the right to terminate a link to a third-party website at any time.</w:t>
      </w:r>
    </w:p>
    <w:p w14:paraId="00390A69" w14:textId="77777777" w:rsidR="00A40E78" w:rsidRPr="00D67582" w:rsidRDefault="00A40E78" w:rsidP="00A40E78">
      <w:pPr>
        <w:spacing w:line="240" w:lineRule="auto"/>
        <w:jc w:val="both"/>
        <w:rPr>
          <w:rFonts w:ascii="Arial" w:hAnsi="Arial" w:cs="Arial"/>
          <w:color w:val="000000"/>
          <w:lang w:val="en-CA"/>
        </w:rPr>
      </w:pPr>
    </w:p>
    <w:p w14:paraId="3F71F684" w14:textId="77777777" w:rsidR="00A40E78" w:rsidRDefault="00A40E78" w:rsidP="00A40E78">
      <w:pPr>
        <w:rPr>
          <w:rFonts w:ascii="Arial" w:hAnsi="Arial" w:cs="Arial"/>
          <w:color w:val="000000"/>
          <w:lang w:val="en-CA"/>
        </w:rPr>
      </w:pPr>
    </w:p>
    <w:p w14:paraId="48D63982" w14:textId="77777777" w:rsidR="00A40E78" w:rsidRDefault="00A40E78" w:rsidP="00A40E78">
      <w:pPr>
        <w:rPr>
          <w:rFonts w:ascii="Arial" w:hAnsi="Arial" w:cs="Arial"/>
          <w:color w:val="000000"/>
          <w:lang w:val="en-CA"/>
        </w:rPr>
      </w:pPr>
    </w:p>
    <w:p w14:paraId="20B70B3B" w14:textId="77777777" w:rsidR="00A40E78" w:rsidRDefault="00A40E78" w:rsidP="00A40E78">
      <w:pPr>
        <w:rPr>
          <w:rFonts w:ascii="Arial" w:hAnsi="Arial" w:cs="Arial"/>
          <w:color w:val="000000"/>
          <w:lang w:val="en-CA"/>
        </w:rPr>
      </w:pPr>
    </w:p>
    <w:p w14:paraId="6969119A" w14:textId="4178551B" w:rsidR="00A40E78" w:rsidRPr="00D67582" w:rsidRDefault="00A40E78" w:rsidP="00A40E78">
      <w:pPr>
        <w:rPr>
          <w:rFonts w:ascii="Arial" w:hAnsi="Arial" w:cs="Arial"/>
          <w:color w:val="000000"/>
          <w:lang w:val="en-CA"/>
        </w:rPr>
      </w:pPr>
      <w:r w:rsidRPr="00D67582">
        <w:rPr>
          <w:rFonts w:ascii="Arial" w:hAnsi="Arial" w:cs="Arial"/>
          <w:color w:val="000000"/>
          <w:lang w:val="en-CA"/>
        </w:rPr>
        <w:t>PFM reserves the right to remove/moderate comments received from third parties and to restrict users who don’t follow social media guidelines, have online pages containing offensive content or serving as promotional sites, or for any other reason.</w:t>
      </w:r>
    </w:p>
    <w:p w14:paraId="51E43202" w14:textId="61C5CE91" w:rsidR="00A40E78" w:rsidRPr="00D67582" w:rsidRDefault="00A40E78" w:rsidP="00A40E78">
      <w:pPr>
        <w:rPr>
          <w:rFonts w:ascii="Arial" w:hAnsi="Arial" w:cs="Arial"/>
          <w:color w:val="000000"/>
          <w:lang w:val="en-CA"/>
        </w:rPr>
      </w:pPr>
      <w:r w:rsidRPr="00D67582">
        <w:rPr>
          <w:rFonts w:ascii="Arial" w:hAnsi="Arial" w:cs="Arial"/>
          <w:color w:val="000000"/>
          <w:lang w:val="en-CA"/>
        </w:rPr>
        <w:t>Please keep in mind that our industry regulates how we can conduct conversations in these types of forums. In some instances, PFM may not reply to user comments.</w:t>
      </w:r>
    </w:p>
    <w:p w14:paraId="3A5F55A9" w14:textId="6D4C39DC"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Third-Party Posts</w:t>
      </w:r>
    </w:p>
    <w:p w14:paraId="4508FC49" w14:textId="08B7F66C" w:rsidR="00A40E78" w:rsidRPr="00D67582" w:rsidRDefault="00A40E78" w:rsidP="00A40E78">
      <w:pPr>
        <w:rPr>
          <w:rFonts w:ascii="Arial" w:hAnsi="Arial" w:cs="Arial"/>
          <w:color w:val="000000"/>
          <w:lang w:val="en-CA"/>
        </w:rPr>
      </w:pPr>
      <w:r w:rsidRPr="00D67582">
        <w:rPr>
          <w:rFonts w:ascii="Arial" w:hAnsi="Arial" w:cs="Arial"/>
          <w:color w:val="000000"/>
          <w:lang w:val="en-CA"/>
        </w:rPr>
        <w:t>Whenever a third-party posts content to PFM’s social media accounts, this information remains the responsibility of the party submitting the content and does not represent PFM’s views.</w:t>
      </w:r>
    </w:p>
    <w:p w14:paraId="56EB810A" w14:textId="542F6722" w:rsidR="00A40E78" w:rsidRPr="00D67582" w:rsidRDefault="00A40E78" w:rsidP="00A40E78">
      <w:pPr>
        <w:rPr>
          <w:rFonts w:ascii="Arial" w:hAnsi="Arial" w:cs="Arial"/>
          <w:color w:val="000000"/>
          <w:lang w:val="en-CA"/>
        </w:rPr>
      </w:pPr>
      <w:r w:rsidRPr="00D67582">
        <w:rPr>
          <w:rFonts w:ascii="Arial" w:hAnsi="Arial" w:cs="Arial"/>
          <w:color w:val="000000"/>
          <w:lang w:val="en-CA"/>
        </w:rPr>
        <w:t>While PFM may monitor third-party posts published on any PFM social media page, such posts are not reviewed before being displayed. Third-party posts on any PFM social media page are the view and responsibility of the third-party, not PFM. PFM cannot guarantee the appropriateness, accuracy or usefulness of any third-party pots or any third-party hyperlink, nor are they responsible for any unauthorized or copyrighted materials contributed by a third-party in any PFM social media page. PFM reserves the right to remove or edit any third-party posts or comments on any PFM social media page that are inappropriate or that violate (or may violate) applicable regulations.</w:t>
      </w:r>
    </w:p>
    <w:p w14:paraId="23C236C6" w14:textId="77F80B78"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Use Social Media Platforms at Your Own Risk</w:t>
      </w:r>
    </w:p>
    <w:p w14:paraId="05E94E72" w14:textId="72B12B1A" w:rsidR="00A40E78" w:rsidRPr="00D67582" w:rsidRDefault="00A40E78" w:rsidP="00A40E78">
      <w:pPr>
        <w:rPr>
          <w:rFonts w:ascii="Arial" w:hAnsi="Arial" w:cs="Arial"/>
          <w:color w:val="000000"/>
          <w:lang w:val="en-CA"/>
        </w:rPr>
      </w:pPr>
      <w:r w:rsidRPr="00D67582">
        <w:rPr>
          <w:rFonts w:ascii="Arial" w:hAnsi="Arial" w:cs="Arial"/>
          <w:color w:val="000000"/>
          <w:lang w:val="en-CA"/>
        </w:rPr>
        <w:t>PFM is not affiliated with Facebook or LinkedIn and has no control over and is not responsible for how these and other third-party websites use the information you share. If you participate in these or other social networking sites, you should be familiar with their respective privacy/security policies, be knowledgeable about how account settings work, and be aware of how user information can be displayed and used throughout the site.</w:t>
      </w:r>
    </w:p>
    <w:p w14:paraId="627314D9" w14:textId="3F95A74E"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Social Media Guidelines</w:t>
      </w:r>
    </w:p>
    <w:p w14:paraId="73F3B3D4" w14:textId="77777777" w:rsidR="00A40E78" w:rsidRPr="00D67582" w:rsidRDefault="00A40E78" w:rsidP="00A40E78">
      <w:pPr>
        <w:spacing w:line="240" w:lineRule="auto"/>
        <w:jc w:val="both"/>
        <w:rPr>
          <w:rFonts w:ascii="Arial" w:hAnsi="Arial" w:cs="Arial"/>
          <w:color w:val="000000"/>
          <w:lang w:val="en-CA"/>
        </w:rPr>
      </w:pPr>
      <w:r w:rsidRPr="00D67582">
        <w:rPr>
          <w:rFonts w:ascii="Arial" w:hAnsi="Arial" w:cs="Arial"/>
          <w:color w:val="000000"/>
          <w:lang w:val="en-CA"/>
        </w:rPr>
        <w:t>To keep social media communities useful for everyone, please keep the following guidelines in mind:</w:t>
      </w:r>
    </w:p>
    <w:p w14:paraId="6746B48A" w14:textId="77777777" w:rsidR="00A40E78" w:rsidRPr="00D67582" w:rsidRDefault="00A40E78" w:rsidP="00A40E78">
      <w:pPr>
        <w:numPr>
          <w:ilvl w:val="0"/>
          <w:numId w:val="1"/>
        </w:numPr>
        <w:spacing w:after="0" w:line="240" w:lineRule="auto"/>
        <w:jc w:val="both"/>
        <w:rPr>
          <w:rFonts w:ascii="Arial" w:hAnsi="Arial" w:cs="Arial"/>
          <w:color w:val="000000"/>
          <w:lang w:val="en-CA"/>
        </w:rPr>
      </w:pPr>
      <w:r w:rsidRPr="00D67582">
        <w:rPr>
          <w:rFonts w:ascii="Arial" w:hAnsi="Arial" w:cs="Arial"/>
          <w:color w:val="000000"/>
          <w:lang w:val="en-CA"/>
        </w:rPr>
        <w:t>Stay relevant: contribute to the discussion with information that would be of interest to your peers. Do not post advertisements.</w:t>
      </w:r>
    </w:p>
    <w:p w14:paraId="1E88FAF6" w14:textId="77777777" w:rsidR="00A40E78" w:rsidRPr="00D67582" w:rsidRDefault="00A40E78" w:rsidP="00A40E78">
      <w:pPr>
        <w:numPr>
          <w:ilvl w:val="0"/>
          <w:numId w:val="1"/>
        </w:numPr>
        <w:spacing w:after="0" w:line="240" w:lineRule="auto"/>
        <w:jc w:val="both"/>
        <w:rPr>
          <w:rFonts w:ascii="Arial" w:hAnsi="Arial" w:cs="Arial"/>
          <w:color w:val="000000"/>
          <w:lang w:val="en-CA"/>
        </w:rPr>
      </w:pPr>
      <w:r w:rsidRPr="00D67582">
        <w:rPr>
          <w:rFonts w:ascii="Arial" w:hAnsi="Arial" w:cs="Arial"/>
          <w:color w:val="000000"/>
          <w:lang w:val="en-CA"/>
        </w:rPr>
        <w:t>Be respectful: maintain a friendly environment. Do not post inappropriate or offensive material.</w:t>
      </w:r>
    </w:p>
    <w:p w14:paraId="08106744" w14:textId="77777777" w:rsidR="00A40E78" w:rsidRPr="00D67582" w:rsidRDefault="00A40E78" w:rsidP="00A40E78">
      <w:pPr>
        <w:numPr>
          <w:ilvl w:val="0"/>
          <w:numId w:val="1"/>
        </w:numPr>
        <w:spacing w:after="0" w:line="240" w:lineRule="auto"/>
        <w:jc w:val="both"/>
        <w:rPr>
          <w:rFonts w:ascii="Arial" w:hAnsi="Arial" w:cs="Arial"/>
          <w:color w:val="000000"/>
          <w:lang w:val="en-CA"/>
        </w:rPr>
      </w:pPr>
      <w:r w:rsidRPr="00D67582">
        <w:rPr>
          <w:rFonts w:ascii="Arial" w:hAnsi="Arial" w:cs="Arial"/>
          <w:color w:val="000000"/>
          <w:lang w:val="en-CA"/>
        </w:rPr>
        <w:t>Avoid investment specifics: do not post personal information; account information; investment advice; or recommendations about specific securities, products or services. Such opinions and experiences may not apply to others and their individual situations.</w:t>
      </w:r>
    </w:p>
    <w:p w14:paraId="78566282" w14:textId="77777777" w:rsidR="00A40E78" w:rsidRDefault="00A40E78" w:rsidP="00A40E78">
      <w:pPr>
        <w:numPr>
          <w:ilvl w:val="0"/>
          <w:numId w:val="1"/>
        </w:numPr>
        <w:spacing w:after="0" w:line="240" w:lineRule="auto"/>
        <w:jc w:val="both"/>
        <w:rPr>
          <w:rFonts w:ascii="Arial" w:hAnsi="Arial" w:cs="Arial"/>
          <w:color w:val="000000"/>
          <w:lang w:val="en-CA"/>
        </w:rPr>
      </w:pPr>
      <w:r w:rsidRPr="00D67582">
        <w:rPr>
          <w:rFonts w:ascii="Arial" w:hAnsi="Arial" w:cs="Arial"/>
          <w:color w:val="000000"/>
          <w:lang w:val="en-CA"/>
        </w:rPr>
        <w:t>Respect your own security and privacy: do not send or post personal information or account information via social media.</w:t>
      </w:r>
    </w:p>
    <w:p w14:paraId="250E0805" w14:textId="77777777" w:rsidR="00A40E78" w:rsidRPr="00D67582" w:rsidRDefault="00A40E78" w:rsidP="00A40E78">
      <w:pPr>
        <w:spacing w:line="240" w:lineRule="auto"/>
        <w:ind w:left="720"/>
        <w:jc w:val="both"/>
        <w:rPr>
          <w:rFonts w:ascii="Arial" w:hAnsi="Arial" w:cs="Arial"/>
          <w:color w:val="000000"/>
          <w:lang w:val="en-CA"/>
        </w:rPr>
      </w:pPr>
    </w:p>
    <w:p w14:paraId="265665C9" w14:textId="26F35B80" w:rsidR="00A40E78" w:rsidRPr="00A40E78" w:rsidRDefault="00A40E78" w:rsidP="00A40E78">
      <w:pPr>
        <w:pStyle w:val="ListParagraph"/>
        <w:numPr>
          <w:ilvl w:val="0"/>
          <w:numId w:val="2"/>
        </w:numPr>
        <w:tabs>
          <w:tab w:val="num" w:pos="360"/>
        </w:tabs>
        <w:spacing w:after="0" w:line="240" w:lineRule="auto"/>
        <w:jc w:val="both"/>
        <w:rPr>
          <w:rFonts w:ascii="Arial" w:hAnsi="Arial" w:cs="Arial"/>
          <w:color w:val="000000"/>
          <w:lang w:val="en-CA"/>
        </w:rPr>
      </w:pPr>
      <w:r w:rsidRPr="00A40E78">
        <w:rPr>
          <w:rFonts w:ascii="Arial" w:hAnsi="Arial" w:cs="Arial"/>
          <w:color w:val="000000"/>
          <w:lang w:val="en-CA"/>
        </w:rPr>
        <w:t>Your Acceptance of These Terms</w:t>
      </w:r>
    </w:p>
    <w:p w14:paraId="5B8B8BD0" w14:textId="77777777" w:rsidR="00A40E78" w:rsidRPr="00E55011" w:rsidRDefault="00A40E78" w:rsidP="00A40E78">
      <w:pPr>
        <w:rPr>
          <w:rFonts w:ascii="Arial" w:hAnsi="Arial" w:cs="Arial"/>
          <w:color w:val="000000"/>
        </w:rPr>
      </w:pPr>
      <w:r w:rsidRPr="00D67582">
        <w:rPr>
          <w:rFonts w:ascii="Arial" w:hAnsi="Arial" w:cs="Arial"/>
          <w:color w:val="000000"/>
          <w:lang w:val="en-CA"/>
        </w:rPr>
        <w:t>Your use of the Site constitutes your acceptance of the terms contained herein. You may reject these terms by leaving the Site at any time.</w:t>
      </w:r>
    </w:p>
    <w:p w14:paraId="0923180A" w14:textId="77777777" w:rsidR="0072401C" w:rsidRPr="004E32F2" w:rsidRDefault="0072401C" w:rsidP="00A636B2">
      <w:pPr>
        <w:pStyle w:val="NoSpacing"/>
      </w:pPr>
    </w:p>
    <w:sectPr w:rsidR="0072401C" w:rsidRPr="004E32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4E65" w14:textId="77777777" w:rsidR="00A636B2" w:rsidRDefault="00A636B2" w:rsidP="00A636B2">
      <w:pPr>
        <w:spacing w:after="0" w:line="240" w:lineRule="auto"/>
      </w:pPr>
      <w:r>
        <w:separator/>
      </w:r>
    </w:p>
  </w:endnote>
  <w:endnote w:type="continuationSeparator" w:id="0">
    <w:p w14:paraId="6DADC7FA" w14:textId="77777777" w:rsidR="00A636B2" w:rsidRDefault="00A636B2" w:rsidP="00A6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Condensed Light">
    <w:charset w:val="00"/>
    <w:family w:val="swiss"/>
    <w:pitch w:val="variable"/>
    <w:sig w:usb0="80000287" w:usb1="00000000" w:usb2="00000000" w:usb3="00000000" w:csb0="0000000F" w:csb1="00000000"/>
  </w:font>
  <w:font w:name="BankGothic Md BT">
    <w:charset w:val="00"/>
    <w:family w:val="swiss"/>
    <w:pitch w:val="variable"/>
    <w:sig w:usb0="800000AF" w:usb1="1000204A" w:usb2="00000000" w:usb3="00000000" w:csb0="0000001B" w:csb1="00000000"/>
  </w:font>
  <w:font w:name="Univers 59 Ultra Condensed">
    <w:panose1 w:val="00000000000000000000"/>
    <w:charset w:val="00"/>
    <w:family w:val="modern"/>
    <w:notTrueType/>
    <w:pitch w:val="variable"/>
    <w:sig w:usb0="A000002F" w:usb1="40000048" w:usb2="00000000" w:usb3="00000000" w:csb0="00000111" w:csb1="00000000"/>
  </w:font>
  <w:font w:name="Antonio">
    <w:panose1 w:val="02000303000000000000"/>
    <w:charset w:val="00"/>
    <w:family w:val="auto"/>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C1C5" w14:textId="77777777" w:rsidR="00A636B2" w:rsidRDefault="00A636B2" w:rsidP="00A636B2">
      <w:pPr>
        <w:spacing w:after="0" w:line="240" w:lineRule="auto"/>
      </w:pPr>
      <w:r>
        <w:separator/>
      </w:r>
    </w:p>
  </w:footnote>
  <w:footnote w:type="continuationSeparator" w:id="0">
    <w:p w14:paraId="5D3A265E" w14:textId="77777777" w:rsidR="00A636B2" w:rsidRDefault="00A636B2" w:rsidP="00A6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9DB9" w14:textId="4DE79369" w:rsidR="00A636B2" w:rsidRDefault="00A636B2">
    <w:pPr>
      <w:pStyle w:val="Header"/>
    </w:pPr>
    <w:r>
      <w:rPr>
        <w:noProof/>
      </w:rPr>
      <w:drawing>
        <wp:anchor distT="0" distB="0" distL="114300" distR="114300" simplePos="0" relativeHeight="251658240" behindDoc="1" locked="0" layoutInCell="1" allowOverlap="1" wp14:anchorId="480F1410" wp14:editId="6AD106C7">
          <wp:simplePos x="0" y="0"/>
          <wp:positionH relativeFrom="page">
            <wp:align>right</wp:align>
          </wp:positionH>
          <wp:positionV relativeFrom="paragraph">
            <wp:posOffset>-457200</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M-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44020"/>
    <w:multiLevelType w:val="multilevel"/>
    <w:tmpl w:val="B5A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F6B2D"/>
    <w:multiLevelType w:val="hybridMultilevel"/>
    <w:tmpl w:val="B7327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6759997">
    <w:abstractNumId w:val="0"/>
  </w:num>
  <w:num w:numId="2" w16cid:durableId="134312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27"/>
    <w:rsid w:val="001C67E4"/>
    <w:rsid w:val="00412C68"/>
    <w:rsid w:val="004E32F2"/>
    <w:rsid w:val="00514727"/>
    <w:rsid w:val="0072401C"/>
    <w:rsid w:val="00A40E78"/>
    <w:rsid w:val="00A636B2"/>
    <w:rsid w:val="00BA0243"/>
    <w:rsid w:val="00E04C6D"/>
    <w:rsid w:val="00F5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C3803"/>
  <w15:chartTrackingRefBased/>
  <w15:docId w15:val="{C0448B57-BCDD-4F55-9E9D-EDC00903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27"/>
    <w:rPr>
      <w:rFonts w:ascii="Univers Condensed Light" w:hAnsi="Univers Condensed Light"/>
    </w:rPr>
  </w:style>
  <w:style w:type="paragraph" w:styleId="Heading1">
    <w:name w:val="heading 1"/>
    <w:aliases w:val="h1"/>
    <w:basedOn w:val="Normal"/>
    <w:next w:val="Normal"/>
    <w:link w:val="Heading1Char"/>
    <w:autoRedefine/>
    <w:qFormat/>
    <w:rsid w:val="00514727"/>
    <w:pPr>
      <w:keepNext/>
      <w:keepLines/>
      <w:spacing w:after="0"/>
      <w:outlineLvl w:val="0"/>
    </w:pPr>
    <w:rPr>
      <w:rFonts w:ascii="BankGothic Md BT" w:eastAsiaTheme="majorEastAsia" w:hAnsi="BankGothic Md BT" w:cstheme="majorBidi"/>
      <w:color w:val="262626" w:themeColor="text1" w:themeTint="D9"/>
      <w:sz w:val="36"/>
      <w:szCs w:val="32"/>
    </w:rPr>
  </w:style>
  <w:style w:type="paragraph" w:styleId="Heading2">
    <w:name w:val="heading 2"/>
    <w:aliases w:val="h2"/>
    <w:basedOn w:val="Normal"/>
    <w:next w:val="Normal"/>
    <w:link w:val="Heading2Char"/>
    <w:autoRedefine/>
    <w:unhideWhenUsed/>
    <w:qFormat/>
    <w:rsid w:val="00514727"/>
    <w:pPr>
      <w:keepNext/>
      <w:keepLines/>
      <w:spacing w:before="40" w:after="0"/>
      <w:outlineLvl w:val="1"/>
    </w:pPr>
    <w:rPr>
      <w:rFonts w:ascii="Univers 59 Ultra Condensed" w:eastAsiaTheme="majorEastAsia" w:hAnsi="Univers 59 Ultra Condensed" w:cstheme="majorBidi"/>
      <w:sz w:val="28"/>
      <w:szCs w:val="26"/>
    </w:rPr>
  </w:style>
  <w:style w:type="paragraph" w:styleId="Heading3">
    <w:name w:val="heading 3"/>
    <w:aliases w:val="Main Title,h3"/>
    <w:basedOn w:val="Normal"/>
    <w:next w:val="Normal"/>
    <w:link w:val="Heading3Char"/>
    <w:autoRedefine/>
    <w:unhideWhenUsed/>
    <w:qFormat/>
    <w:rsid w:val="001C67E4"/>
    <w:pPr>
      <w:keepNext/>
      <w:keepLines/>
      <w:spacing w:before="40" w:after="0"/>
      <w:outlineLvl w:val="2"/>
    </w:pPr>
    <w:rPr>
      <w:rFonts w:ascii="Antonio" w:eastAsiaTheme="majorEastAsia" w:hAnsi="Antonio" w:cstheme="majorBidi"/>
      <w:color w:val="000000" w:themeColor="text1"/>
      <w:sz w:val="36"/>
      <w:szCs w:val="24"/>
    </w:rPr>
  </w:style>
  <w:style w:type="paragraph" w:styleId="Heading4">
    <w:name w:val="heading 4"/>
    <w:aliases w:val="h4"/>
    <w:basedOn w:val="Normal"/>
    <w:next w:val="BodyText"/>
    <w:link w:val="Heading4Char"/>
    <w:qFormat/>
    <w:rsid w:val="00A40E78"/>
    <w:pPr>
      <w:tabs>
        <w:tab w:val="num" w:pos="2880"/>
      </w:tabs>
      <w:spacing w:before="240" w:after="0" w:line="240" w:lineRule="auto"/>
      <w:ind w:left="2880" w:hanging="720"/>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A40E78"/>
    <w:pPr>
      <w:tabs>
        <w:tab w:val="num" w:pos="3600"/>
      </w:tabs>
      <w:spacing w:before="240" w:after="0" w:line="240" w:lineRule="auto"/>
      <w:ind w:left="3600" w:hanging="720"/>
      <w:jc w:val="both"/>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A40E78"/>
    <w:pPr>
      <w:tabs>
        <w:tab w:val="num" w:pos="4320"/>
      </w:tabs>
      <w:spacing w:before="240" w:after="0" w:line="240" w:lineRule="auto"/>
      <w:ind w:left="4320" w:hanging="720"/>
      <w:jc w:val="both"/>
      <w:outlineLvl w:val="5"/>
    </w:pPr>
    <w:rPr>
      <w:rFonts w:ascii="Times New Roman" w:eastAsia="Times New Roman" w:hAnsi="Times New Roman" w:cs="Times New Roman"/>
      <w:sz w:val="24"/>
      <w:szCs w:val="20"/>
    </w:rPr>
  </w:style>
  <w:style w:type="paragraph" w:styleId="Heading7">
    <w:name w:val="heading 7"/>
    <w:aliases w:val="h7"/>
    <w:basedOn w:val="Normal"/>
    <w:next w:val="Normal"/>
    <w:link w:val="Heading7Char"/>
    <w:qFormat/>
    <w:rsid w:val="00A40E78"/>
    <w:pPr>
      <w:tabs>
        <w:tab w:val="num" w:pos="1440"/>
      </w:tabs>
      <w:spacing w:before="240" w:after="0" w:line="240" w:lineRule="auto"/>
      <w:ind w:left="1440" w:hanging="720"/>
      <w:jc w:val="both"/>
      <w:outlineLvl w:val="6"/>
    </w:pPr>
    <w:rPr>
      <w:rFonts w:ascii="Times New Roman" w:eastAsia="Times New Roman" w:hAnsi="Times New Roman" w:cs="Times New Roman"/>
      <w:sz w:val="24"/>
      <w:szCs w:val="20"/>
    </w:rPr>
  </w:style>
  <w:style w:type="paragraph" w:styleId="Heading8">
    <w:name w:val="heading 8"/>
    <w:aliases w:val="h8"/>
    <w:basedOn w:val="Normal"/>
    <w:next w:val="Normal"/>
    <w:link w:val="Heading8Char"/>
    <w:qFormat/>
    <w:rsid w:val="00A40E78"/>
    <w:pPr>
      <w:tabs>
        <w:tab w:val="num" w:pos="2160"/>
      </w:tabs>
      <w:spacing w:before="240" w:after="0" w:line="240" w:lineRule="auto"/>
      <w:ind w:left="2160" w:hanging="720"/>
      <w:jc w:val="both"/>
      <w:outlineLvl w:val="7"/>
    </w:pPr>
    <w:rPr>
      <w:rFonts w:ascii="Times New Roman" w:eastAsia="Times New Roman" w:hAnsi="Times New Roman" w:cs="Times New Roman"/>
      <w:sz w:val="24"/>
      <w:szCs w:val="20"/>
    </w:rPr>
  </w:style>
  <w:style w:type="paragraph" w:styleId="Heading9">
    <w:name w:val="heading 9"/>
    <w:aliases w:val="h9"/>
    <w:basedOn w:val="Normal"/>
    <w:next w:val="Normal"/>
    <w:link w:val="Heading9Char"/>
    <w:qFormat/>
    <w:rsid w:val="00A40E78"/>
    <w:pPr>
      <w:tabs>
        <w:tab w:val="num" w:pos="2880"/>
      </w:tabs>
      <w:spacing w:before="240" w:after="0" w:line="240" w:lineRule="auto"/>
      <w:ind w:left="2880" w:hanging="720"/>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27"/>
    <w:rPr>
      <w:rFonts w:ascii="BankGothic Md BT" w:eastAsiaTheme="majorEastAsia" w:hAnsi="BankGothic Md BT" w:cstheme="majorBidi"/>
      <w:color w:val="262626" w:themeColor="text1" w:themeTint="D9"/>
      <w:sz w:val="36"/>
      <w:szCs w:val="32"/>
    </w:rPr>
  </w:style>
  <w:style w:type="paragraph" w:styleId="NoSpacing">
    <w:name w:val="No Spacing"/>
    <w:autoRedefine/>
    <w:uiPriority w:val="1"/>
    <w:qFormat/>
    <w:rsid w:val="00514727"/>
    <w:pPr>
      <w:spacing w:after="0" w:line="240" w:lineRule="auto"/>
    </w:pPr>
    <w:rPr>
      <w:rFonts w:ascii="Univers Condensed Light" w:hAnsi="Univers Condensed Light"/>
    </w:rPr>
  </w:style>
  <w:style w:type="character" w:customStyle="1" w:styleId="Heading3Char">
    <w:name w:val="Heading 3 Char"/>
    <w:aliases w:val="Main Title Char"/>
    <w:basedOn w:val="DefaultParagraphFont"/>
    <w:link w:val="Heading3"/>
    <w:uiPriority w:val="9"/>
    <w:semiHidden/>
    <w:rsid w:val="001C67E4"/>
    <w:rPr>
      <w:rFonts w:ascii="Antonio" w:eastAsiaTheme="majorEastAsia" w:hAnsi="Antonio" w:cstheme="majorBidi"/>
      <w:color w:val="000000" w:themeColor="text1"/>
      <w:sz w:val="36"/>
      <w:szCs w:val="24"/>
    </w:rPr>
  </w:style>
  <w:style w:type="character" w:customStyle="1" w:styleId="Heading2Char">
    <w:name w:val="Heading 2 Char"/>
    <w:basedOn w:val="DefaultParagraphFont"/>
    <w:link w:val="Heading2"/>
    <w:uiPriority w:val="9"/>
    <w:semiHidden/>
    <w:rsid w:val="00514727"/>
    <w:rPr>
      <w:rFonts w:ascii="Univers 59 Ultra Condensed" w:eastAsiaTheme="majorEastAsia" w:hAnsi="Univers 59 Ultra Condensed" w:cstheme="majorBidi"/>
      <w:sz w:val="28"/>
      <w:szCs w:val="26"/>
    </w:rPr>
  </w:style>
  <w:style w:type="paragraph" w:styleId="ListParagraph">
    <w:name w:val="List Paragraph"/>
    <w:basedOn w:val="Normal"/>
    <w:autoRedefine/>
    <w:uiPriority w:val="34"/>
    <w:qFormat/>
    <w:rsid w:val="00514727"/>
    <w:pPr>
      <w:ind w:left="720"/>
      <w:contextualSpacing/>
    </w:pPr>
  </w:style>
  <w:style w:type="paragraph" w:styleId="Header">
    <w:name w:val="header"/>
    <w:basedOn w:val="Normal"/>
    <w:link w:val="HeaderChar"/>
    <w:uiPriority w:val="99"/>
    <w:unhideWhenUsed/>
    <w:rsid w:val="00A6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6B2"/>
    <w:rPr>
      <w:rFonts w:ascii="Univers Condensed Light" w:hAnsi="Univers Condensed Light"/>
    </w:rPr>
  </w:style>
  <w:style w:type="paragraph" w:styleId="Footer">
    <w:name w:val="footer"/>
    <w:basedOn w:val="Normal"/>
    <w:link w:val="FooterChar"/>
    <w:uiPriority w:val="99"/>
    <w:unhideWhenUsed/>
    <w:rsid w:val="00A6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B2"/>
    <w:rPr>
      <w:rFonts w:ascii="Univers Condensed Light" w:hAnsi="Univers Condensed Light"/>
    </w:rPr>
  </w:style>
  <w:style w:type="paragraph" w:styleId="BalloonText">
    <w:name w:val="Balloon Text"/>
    <w:basedOn w:val="Normal"/>
    <w:link w:val="BalloonTextChar"/>
    <w:uiPriority w:val="99"/>
    <w:semiHidden/>
    <w:unhideWhenUsed/>
    <w:rsid w:val="00A63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6B2"/>
    <w:rPr>
      <w:rFonts w:ascii="Segoe UI" w:hAnsi="Segoe UI" w:cs="Segoe UI"/>
      <w:sz w:val="18"/>
      <w:szCs w:val="18"/>
    </w:rPr>
  </w:style>
  <w:style w:type="character" w:customStyle="1" w:styleId="Heading4Char">
    <w:name w:val="Heading 4 Char"/>
    <w:basedOn w:val="DefaultParagraphFont"/>
    <w:link w:val="Heading4"/>
    <w:rsid w:val="00A40E7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40E7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40E7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40E7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A40E7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40E78"/>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40E78"/>
    <w:pPr>
      <w:spacing w:after="120"/>
    </w:pPr>
  </w:style>
  <w:style w:type="character" w:customStyle="1" w:styleId="BodyTextChar">
    <w:name w:val="Body Text Char"/>
    <w:basedOn w:val="DefaultParagraphFont"/>
    <w:link w:val="BodyText"/>
    <w:uiPriority w:val="99"/>
    <w:semiHidden/>
    <w:rsid w:val="00A40E78"/>
    <w:rPr>
      <w:rFonts w:ascii="Univers Condensed Light" w:hAnsi="Univers Condense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286fa-f090-4d5b-86c5-263d1d8055de" xsi:nil="true"/>
    <lcf76f155ced4ddcb4097134ff3c332f xmlns="025c9256-0e4e-4c27-a96d-85e5ba721f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96740049EB34D9F69A2BA1E21308A" ma:contentTypeVersion="16" ma:contentTypeDescription="Create a new document." ma:contentTypeScope="" ma:versionID="cf57a58f275502e4d32b1a97c5aa500b">
  <xsd:schema xmlns:xsd="http://www.w3.org/2001/XMLSchema" xmlns:xs="http://www.w3.org/2001/XMLSchema" xmlns:p="http://schemas.microsoft.com/office/2006/metadata/properties" xmlns:ns2="025c9256-0e4e-4c27-a96d-85e5ba721fcf" xmlns:ns3="372286fa-f090-4d5b-86c5-263d1d8055de" targetNamespace="http://schemas.microsoft.com/office/2006/metadata/properties" ma:root="true" ma:fieldsID="bd36bb836ea1ba23058cefa645539060" ns2:_="" ns3:_="">
    <xsd:import namespace="025c9256-0e4e-4c27-a96d-85e5ba721fcf"/>
    <xsd:import namespace="372286fa-f090-4d5b-86c5-263d1d805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c9256-0e4e-4c27-a96d-85e5ba72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95018c-78a2-4e80-86b0-d83ffe9b0d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286fa-f090-4d5b-86c5-263d1d8055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588aaf-aee9-4d0b-af0f-08aecfc49168}" ma:internalName="TaxCatchAll" ma:showField="CatchAllData" ma:web="372286fa-f090-4d5b-86c5-263d1d8055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32622-3CB5-4DEE-8B49-C89465567159}">
  <ds:schemaRefs>
    <ds:schemaRef ds:uri="http://schemas.microsoft.com/office/2006/documentManagement/types"/>
    <ds:schemaRef ds:uri="http://purl.org/dc/terms/"/>
    <ds:schemaRef ds:uri="http://schemas.microsoft.com/office/infopath/2007/PartnerControls"/>
    <ds:schemaRef ds:uri="http://purl.org/dc/dcmitype/"/>
    <ds:schemaRef ds:uri="82d4ef8f-733e-4920-884a-5f16d80b9475"/>
    <ds:schemaRef ds:uri="http://schemas.microsoft.com/office/2006/metadata/properties"/>
    <ds:schemaRef ds:uri="http://schemas.openxmlformats.org/package/2006/metadata/core-properties"/>
    <ds:schemaRef ds:uri="be8a9253-cef7-4460-9c86-5bbb5f9ff7d8"/>
    <ds:schemaRef ds:uri="http://www.w3.org/XML/1998/namespace"/>
    <ds:schemaRef ds:uri="http://purl.org/dc/elements/1.1/"/>
  </ds:schemaRefs>
</ds:datastoreItem>
</file>

<file path=customXml/itemProps2.xml><?xml version="1.0" encoding="utf-8"?>
<ds:datastoreItem xmlns:ds="http://schemas.openxmlformats.org/officeDocument/2006/customXml" ds:itemID="{5910C1D9-5920-4C28-BBB7-9333F31C862E}"/>
</file>

<file path=customXml/itemProps3.xml><?xml version="1.0" encoding="utf-8"?>
<ds:datastoreItem xmlns:ds="http://schemas.openxmlformats.org/officeDocument/2006/customXml" ds:itemID="{8F8E695C-716A-4A1D-B98A-507439C25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4550</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Laxdal</dc:creator>
  <cp:keywords/>
  <dc:description/>
  <cp:lastModifiedBy>Madison Wickenheiser</cp:lastModifiedBy>
  <cp:revision>2</cp:revision>
  <dcterms:created xsi:type="dcterms:W3CDTF">2025-07-09T16:24:00Z</dcterms:created>
  <dcterms:modified xsi:type="dcterms:W3CDTF">2025-07-09T16:24:00Z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0x01010006096740049EB34D9F69A2BA1E21308A</vt:lpwstr>
  </property>
  <property fmtid="{D5CDD505-2E9C-101B-9397-08002B2CF9AE}" pid="3" name="Order">
    <vt:r8>341800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GrammarlyDocumentId">
    <vt:lpwstr>3b61e512-1558-4252-8c9a-711b385a6d67</vt:lpwstr>
  </property>
</Properties>
</file>